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155C6" w14:textId="77777777" w:rsidR="00DA7DD9" w:rsidRPr="009B6768" w:rsidRDefault="00144EE7">
      <w:pPr>
        <w:rPr>
          <w:rFonts w:ascii="Times New Roman" w:hAnsi="Times New Roman"/>
          <w:b/>
          <w:u w:val="single"/>
        </w:rPr>
      </w:pPr>
      <w:r w:rsidRPr="009B6768">
        <w:rPr>
          <w:rFonts w:ascii="Times New Roman" w:hAnsi="Times New Roman"/>
          <w:b/>
          <w:u w:val="single"/>
        </w:rPr>
        <w:t>UNITÀ ORGANIZZATIVA COMPETENTE:</w:t>
      </w:r>
    </w:p>
    <w:p w14:paraId="06949621" w14:textId="77777777" w:rsidR="00B36867" w:rsidRPr="00744157" w:rsidRDefault="00B36867" w:rsidP="00E44E60">
      <w:pPr>
        <w:spacing w:before="120" w:after="120" w:line="240" w:lineRule="auto"/>
        <w:rPr>
          <w:rFonts w:ascii="Times New Roman" w:hAnsi="Times New Roman"/>
          <w:b/>
        </w:rPr>
      </w:pPr>
      <w:r w:rsidRPr="00AF4531">
        <w:rPr>
          <w:rFonts w:ascii="Times New Roman" w:hAnsi="Times New Roman"/>
        </w:rPr>
        <w:t>Servizio</w:t>
      </w:r>
      <w:r w:rsidR="00744157">
        <w:rPr>
          <w:rFonts w:ascii="Times New Roman" w:hAnsi="Times New Roman"/>
        </w:rPr>
        <w:t xml:space="preserve"> </w:t>
      </w:r>
      <w:r w:rsidR="00744157" w:rsidRPr="00744157">
        <w:rPr>
          <w:rFonts w:ascii="Times New Roman" w:hAnsi="Times New Roman"/>
          <w:b/>
        </w:rPr>
        <w:t>AMMINISTRATIVO</w:t>
      </w:r>
    </w:p>
    <w:p w14:paraId="0D501395" w14:textId="77777777" w:rsidR="00B36867" w:rsidRPr="00AF4531" w:rsidRDefault="00B36867" w:rsidP="00E44E60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Ufficio Responsabile del Procedimento</w:t>
      </w:r>
      <w:r w:rsidR="00744157">
        <w:rPr>
          <w:rFonts w:ascii="Times New Roman" w:hAnsi="Times New Roman"/>
        </w:rPr>
        <w:t xml:space="preserve"> </w:t>
      </w:r>
      <w:r w:rsidR="00744157" w:rsidRPr="00744157">
        <w:rPr>
          <w:rFonts w:ascii="Times New Roman" w:hAnsi="Times New Roman"/>
          <w:b/>
        </w:rPr>
        <w:t>SEGRETERIA</w:t>
      </w:r>
    </w:p>
    <w:p w14:paraId="540BF952" w14:textId="7990BAA0" w:rsidR="00744157" w:rsidRDefault="00B1759C" w:rsidP="00E44E60">
      <w:pPr>
        <w:spacing w:before="120"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Responsabile del</w:t>
      </w:r>
      <w:r w:rsidR="00744157">
        <w:rPr>
          <w:rFonts w:ascii="Times New Roman" w:hAnsi="Times New Roman"/>
        </w:rPr>
        <w:t xml:space="preserve"> Provvedimento Finale: </w:t>
      </w:r>
      <w:r w:rsidR="00D229F5">
        <w:rPr>
          <w:rFonts w:ascii="Times New Roman" w:hAnsi="Times New Roman"/>
          <w:b/>
        </w:rPr>
        <w:t>BETTASSA geom. Emanuele</w:t>
      </w:r>
    </w:p>
    <w:p w14:paraId="6A688F7C" w14:textId="77777777" w:rsidR="00B36867" w:rsidRPr="00AF4531" w:rsidRDefault="00B36867" w:rsidP="00E44E60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Riferimenti Unità Organizzativa</w:t>
      </w:r>
      <w:r w:rsidR="00B1759C">
        <w:rPr>
          <w:rFonts w:ascii="Times New Roman" w:hAnsi="Times New Roman"/>
        </w:rPr>
        <w:t xml:space="preserve"> per informazioni</w:t>
      </w:r>
      <w:r w:rsidR="00B53932">
        <w:rPr>
          <w:rFonts w:ascii="Times New Roman" w:hAnsi="Times New Roman"/>
        </w:rPr>
        <w:t xml:space="preserve"> da richiedere telefonicamente o tramite mail</w:t>
      </w:r>
      <w:r w:rsidRPr="00AF4531">
        <w:rPr>
          <w:rFonts w:ascii="Times New Roman" w:hAnsi="Times New Roman"/>
        </w:rPr>
        <w:t>:</w:t>
      </w:r>
    </w:p>
    <w:p w14:paraId="485579F0" w14:textId="7A61AB46" w:rsidR="00B36867" w:rsidRPr="00AF4531" w:rsidRDefault="00B36867" w:rsidP="009B6768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Indirizzo</w:t>
      </w:r>
      <w:r w:rsidR="00744157">
        <w:rPr>
          <w:rFonts w:ascii="Times New Roman" w:hAnsi="Times New Roman"/>
        </w:rPr>
        <w:t xml:space="preserve"> </w:t>
      </w:r>
      <w:r w:rsidR="00744157">
        <w:rPr>
          <w:rFonts w:ascii="Times New Roman" w:hAnsi="Times New Roman"/>
        </w:rPr>
        <w:tab/>
      </w:r>
      <w:r w:rsidR="00D229F5">
        <w:rPr>
          <w:rFonts w:ascii="Times New Roman" w:hAnsi="Times New Roman"/>
        </w:rPr>
        <w:t>Via Capoluogo 2</w:t>
      </w:r>
      <w:r w:rsidR="00744157">
        <w:rPr>
          <w:rFonts w:ascii="Times New Roman" w:hAnsi="Times New Roman"/>
        </w:rPr>
        <w:t xml:space="preserve"> – </w:t>
      </w:r>
      <w:r w:rsidR="00D229F5">
        <w:rPr>
          <w:rFonts w:ascii="Times New Roman" w:hAnsi="Times New Roman"/>
        </w:rPr>
        <w:t>INGRIA</w:t>
      </w:r>
      <w:r w:rsidR="00744157">
        <w:rPr>
          <w:rFonts w:ascii="Times New Roman" w:hAnsi="Times New Roman"/>
        </w:rPr>
        <w:t xml:space="preserve"> (TO)</w:t>
      </w:r>
    </w:p>
    <w:p w14:paraId="1233C9A0" w14:textId="2CCC9B10" w:rsidR="00B36867" w:rsidRPr="00AF4531" w:rsidRDefault="00B36867" w:rsidP="009B6768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Telefono</w:t>
      </w:r>
      <w:r w:rsidR="00744157">
        <w:rPr>
          <w:rFonts w:ascii="Times New Roman" w:hAnsi="Times New Roman"/>
        </w:rPr>
        <w:t xml:space="preserve"> </w:t>
      </w:r>
      <w:r w:rsidR="00744157">
        <w:rPr>
          <w:rFonts w:ascii="Times New Roman" w:hAnsi="Times New Roman"/>
        </w:rPr>
        <w:tab/>
        <w:t>0124/</w:t>
      </w:r>
      <w:r w:rsidR="00D229F5">
        <w:rPr>
          <w:rFonts w:ascii="Times New Roman" w:hAnsi="Times New Roman"/>
        </w:rPr>
        <w:t>85629</w:t>
      </w:r>
    </w:p>
    <w:p w14:paraId="67CAC601" w14:textId="766F4C99" w:rsidR="00B36867" w:rsidRPr="00AF4531" w:rsidRDefault="00B36867" w:rsidP="009B6768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Fax</w:t>
      </w:r>
      <w:r w:rsidR="00744157">
        <w:rPr>
          <w:rFonts w:ascii="Times New Roman" w:hAnsi="Times New Roman"/>
        </w:rPr>
        <w:t xml:space="preserve"> </w:t>
      </w:r>
      <w:r w:rsidR="00744157">
        <w:rPr>
          <w:rFonts w:ascii="Times New Roman" w:hAnsi="Times New Roman"/>
        </w:rPr>
        <w:tab/>
      </w:r>
      <w:r w:rsidR="00744157">
        <w:rPr>
          <w:rFonts w:ascii="Times New Roman" w:hAnsi="Times New Roman"/>
        </w:rPr>
        <w:tab/>
        <w:t>0124/</w:t>
      </w:r>
      <w:r w:rsidR="00D229F5">
        <w:rPr>
          <w:rFonts w:ascii="Times New Roman" w:hAnsi="Times New Roman"/>
        </w:rPr>
        <w:t>811203</w:t>
      </w:r>
    </w:p>
    <w:p w14:paraId="691B0E1F" w14:textId="54302DD7" w:rsidR="00B36867" w:rsidRPr="00AF4531" w:rsidRDefault="00B36867" w:rsidP="009B6768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E-mail</w:t>
      </w:r>
      <w:r w:rsidR="00744157">
        <w:rPr>
          <w:rFonts w:ascii="Times New Roman" w:hAnsi="Times New Roman"/>
        </w:rPr>
        <w:t xml:space="preserve"> </w:t>
      </w:r>
      <w:r w:rsidR="00744157">
        <w:rPr>
          <w:rFonts w:ascii="Times New Roman" w:hAnsi="Times New Roman"/>
        </w:rPr>
        <w:tab/>
      </w:r>
      <w:r w:rsidR="00D229F5">
        <w:rPr>
          <w:rFonts w:ascii="Times New Roman" w:hAnsi="Times New Roman"/>
        </w:rPr>
        <w:t>Info@comune.ingria.to.it</w:t>
      </w:r>
      <w:r w:rsidR="00744157">
        <w:rPr>
          <w:rFonts w:ascii="Times New Roman" w:hAnsi="Times New Roman"/>
        </w:rPr>
        <w:tab/>
      </w:r>
    </w:p>
    <w:p w14:paraId="4DF99B78" w14:textId="4E0412A8" w:rsidR="00B36867" w:rsidRPr="00AF4531" w:rsidRDefault="00B36867" w:rsidP="009B6768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PEC</w:t>
      </w:r>
      <w:r w:rsidR="00744157">
        <w:rPr>
          <w:rFonts w:ascii="Times New Roman" w:hAnsi="Times New Roman"/>
        </w:rPr>
        <w:tab/>
      </w:r>
      <w:r w:rsidR="005B2DCF">
        <w:rPr>
          <w:rFonts w:ascii="Times New Roman" w:hAnsi="Times New Roman"/>
        </w:rPr>
        <w:tab/>
      </w:r>
      <w:r w:rsidR="00D229F5">
        <w:rPr>
          <w:rFonts w:ascii="Times New Roman" w:hAnsi="Times New Roman"/>
        </w:rPr>
        <w:t>protocollo@pec.comune.ingria.to.it</w:t>
      </w:r>
    </w:p>
    <w:p w14:paraId="7BCE2D1F" w14:textId="77777777" w:rsidR="00B1759C" w:rsidRDefault="00B1759C" w:rsidP="00B1759C">
      <w:pPr>
        <w:rPr>
          <w:rFonts w:ascii="Times New Roman" w:hAnsi="Times New Roman"/>
        </w:rPr>
      </w:pPr>
    </w:p>
    <w:p w14:paraId="2FA5F8FF" w14:textId="77777777" w:rsidR="00144EE7" w:rsidRPr="00144EE7" w:rsidRDefault="00144EE7" w:rsidP="00144EE7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POTERE SOSTITUTIVO</w:t>
      </w:r>
    </w:p>
    <w:p w14:paraId="0D4E167F" w14:textId="1B7339B1" w:rsidR="00144EE7" w:rsidRPr="00747852" w:rsidRDefault="00144EE7" w:rsidP="00144EE7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Ai sensi dell’art. 2 della Legge 241/1990 e s.m.i. si informa che è stato individuato nel </w:t>
      </w:r>
      <w:r w:rsidRPr="00AA7E79">
        <w:rPr>
          <w:rFonts w:ascii="Times New Roman" w:hAnsi="Times New Roman"/>
          <w:b/>
        </w:rPr>
        <w:t>Segretario Comunale</w:t>
      </w:r>
      <w:r w:rsidRPr="00747852">
        <w:rPr>
          <w:rFonts w:ascii="Times New Roman" w:hAnsi="Times New Roman"/>
        </w:rPr>
        <w:t xml:space="preserve"> dell’Ente il titolare del potere sostitutivo nel caso di inerzia dei Responsabili di Servizio.</w:t>
      </w:r>
    </w:p>
    <w:p w14:paraId="07C1C109" w14:textId="77777777" w:rsidR="00144EE7" w:rsidRPr="00747852" w:rsidRDefault="00144EE7" w:rsidP="00144EE7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>I procedimenti amministrativi di comp</w:t>
      </w:r>
      <w:r>
        <w:rPr>
          <w:rFonts w:ascii="Times New Roman" w:hAnsi="Times New Roman"/>
        </w:rPr>
        <w:t>e</w:t>
      </w:r>
      <w:r w:rsidRPr="00747852">
        <w:rPr>
          <w:rFonts w:ascii="Times New Roman" w:hAnsi="Times New Roman"/>
        </w:rPr>
        <w:t>tenza comunale devono concludersi entro il termine di 30 giorni, salvo nel caso in cui disposizioni di legge o regolamentari prevedano un termine diverso.</w:t>
      </w:r>
    </w:p>
    <w:p w14:paraId="2F1720E8" w14:textId="77777777" w:rsidR="00144EE7" w:rsidRDefault="00144EE7" w:rsidP="00144EE7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Decorso inutilmente il termine per la conclusione del procedimento </w:t>
      </w:r>
      <w:r>
        <w:rPr>
          <w:rFonts w:ascii="Times New Roman" w:hAnsi="Times New Roman"/>
        </w:rPr>
        <w:t xml:space="preserve">amministrativo avviato su </w:t>
      </w:r>
      <w:r w:rsidRPr="00747852">
        <w:rPr>
          <w:rFonts w:ascii="Times New Roman" w:hAnsi="Times New Roman"/>
        </w:rPr>
        <w:t>i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tanza di parte, il citta</w:t>
      </w:r>
      <w:r>
        <w:rPr>
          <w:rFonts w:ascii="Times New Roman" w:hAnsi="Times New Roman"/>
        </w:rPr>
        <w:t>dino interessato in caso di manc</w:t>
      </w:r>
      <w:r w:rsidRPr="00747852">
        <w:rPr>
          <w:rFonts w:ascii="Times New Roman" w:hAnsi="Times New Roman"/>
        </w:rPr>
        <w:t>ata adozione del provvedimento conclusivo da parte del Respo</w:t>
      </w:r>
      <w:r>
        <w:rPr>
          <w:rFonts w:ascii="Times New Roman" w:hAnsi="Times New Roman"/>
        </w:rPr>
        <w:t>nsa</w:t>
      </w:r>
      <w:r w:rsidRPr="00747852">
        <w:rPr>
          <w:rFonts w:ascii="Times New Roman" w:hAnsi="Times New Roman"/>
        </w:rPr>
        <w:t xml:space="preserve">bile del Servizio, può rivolgersi al Segretario </w:t>
      </w:r>
      <w:proofErr w:type="gramStart"/>
      <w:r w:rsidRPr="00747852">
        <w:rPr>
          <w:rFonts w:ascii="Times New Roman" w:hAnsi="Times New Roman"/>
        </w:rPr>
        <w:t>Comunale  affinché</w:t>
      </w:r>
      <w:proofErr w:type="gramEnd"/>
      <w:r w:rsidRPr="00747852">
        <w:rPr>
          <w:rFonts w:ascii="Times New Roman" w:hAnsi="Times New Roman"/>
        </w:rPr>
        <w:t xml:space="preserve">, entro un termine pari alla metà di quello originariamente previsto, concluda il procedimento attraverso le 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trutture competenti o con la nomina di un commissario ad acta.</w:t>
      </w:r>
    </w:p>
    <w:p w14:paraId="25562552" w14:textId="15342DEC" w:rsidR="00144EE7" w:rsidRPr="00747852" w:rsidRDefault="00144EE7" w:rsidP="00144EE7">
      <w:pPr>
        <w:jc w:val="both"/>
        <w:rPr>
          <w:rFonts w:ascii="Times New Roman" w:hAnsi="Times New Roman"/>
        </w:rPr>
      </w:pPr>
      <w:r w:rsidRPr="001F77CC">
        <w:rPr>
          <w:rFonts w:ascii="Times New Roman" w:hAnsi="Times New Roman"/>
        </w:rPr>
        <w:t>Le richieste di intervento sostitutivo dovranno</w:t>
      </w:r>
      <w:r>
        <w:rPr>
          <w:rFonts w:ascii="Times New Roman" w:hAnsi="Times New Roman"/>
        </w:rPr>
        <w:t xml:space="preserve"> essere inoltrate a</w:t>
      </w:r>
      <w:r w:rsidR="0006772F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seguent</w:t>
      </w:r>
      <w:r w:rsidR="0006772F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indirizz</w:t>
      </w:r>
      <w:r w:rsidR="0006772F">
        <w:rPr>
          <w:rFonts w:ascii="Times New Roman" w:hAnsi="Times New Roman"/>
        </w:rPr>
        <w:t>i</w:t>
      </w:r>
      <w:r w:rsidRPr="001F77CC">
        <w:rPr>
          <w:rFonts w:ascii="Times New Roman" w:hAnsi="Times New Roman"/>
        </w:rPr>
        <w:t xml:space="preserve"> di post</w:t>
      </w:r>
      <w:r>
        <w:rPr>
          <w:rFonts w:ascii="Times New Roman" w:hAnsi="Times New Roman"/>
        </w:rPr>
        <w:t xml:space="preserve">a elettronica: </w:t>
      </w:r>
      <w:r w:rsidR="00D229F5">
        <w:rPr>
          <w:rFonts w:ascii="Times New Roman" w:hAnsi="Times New Roman"/>
        </w:rPr>
        <w:t>info@comune.ingria.to.it</w:t>
      </w:r>
    </w:p>
    <w:p w14:paraId="74E287BD" w14:textId="77777777" w:rsidR="00144EE7" w:rsidRDefault="00144EE7" w:rsidP="00144EE7">
      <w:pPr>
        <w:rPr>
          <w:rFonts w:ascii="Times New Roman" w:hAnsi="Times New Roman"/>
          <w:b/>
        </w:rPr>
      </w:pPr>
    </w:p>
    <w:p w14:paraId="317E4C68" w14:textId="77777777" w:rsidR="00144EE7" w:rsidRPr="00144EE7" w:rsidRDefault="00144EE7" w:rsidP="00144EE7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STRUMENTI DI TUTELA AMMINISTRATIVA E GIURISDIZIONALE</w:t>
      </w:r>
    </w:p>
    <w:p w14:paraId="5545F73D" w14:textId="77777777" w:rsidR="00144EE7" w:rsidRPr="00C23E85" w:rsidRDefault="00144EE7" w:rsidP="00144EE7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 r</w:t>
      </w:r>
      <w:r w:rsidRPr="00C23E85">
        <w:rPr>
          <w:rFonts w:ascii="Times New Roman" w:hAnsi="Times New Roman"/>
        </w:rPr>
        <w:t xml:space="preserve">icorso avverso al silenzio dell’amministrazione può essere proposto al TAR Piemonte non oltre un anno dalla scadenza del termine </w:t>
      </w:r>
      <w:r>
        <w:rPr>
          <w:rFonts w:ascii="Times New Roman" w:hAnsi="Times New Roman"/>
        </w:rPr>
        <w:t xml:space="preserve">previsto per la </w:t>
      </w:r>
      <w:r w:rsidRPr="00C23E85">
        <w:rPr>
          <w:rFonts w:ascii="Times New Roman" w:hAnsi="Times New Roman"/>
        </w:rPr>
        <w:t>conclusione del procedimento (art. 31, comma 2, D.Lgs. 02.07.2010 n. 104).</w:t>
      </w:r>
    </w:p>
    <w:p w14:paraId="782AC79B" w14:textId="77777777" w:rsidR="00144EE7" w:rsidRPr="00C23E85" w:rsidRDefault="00144EE7" w:rsidP="00144EE7">
      <w:pPr>
        <w:spacing w:after="120"/>
        <w:jc w:val="both"/>
        <w:rPr>
          <w:rFonts w:ascii="Times New Roman" w:hAnsi="Times New Roman"/>
        </w:rPr>
      </w:pPr>
      <w:r w:rsidRPr="00C23E85">
        <w:rPr>
          <w:rFonts w:ascii="Times New Roman" w:hAnsi="Times New Roman"/>
        </w:rPr>
        <w:t>Avverso i</w:t>
      </w:r>
      <w:r>
        <w:rPr>
          <w:rFonts w:ascii="Times New Roman" w:hAnsi="Times New Roman"/>
        </w:rPr>
        <w:t>l provvedimento finale</w:t>
      </w:r>
      <w:r w:rsidRPr="00C23E85">
        <w:rPr>
          <w:rFonts w:ascii="Times New Roman" w:hAnsi="Times New Roman"/>
        </w:rPr>
        <w:t xml:space="preserve"> è possibile proporre ricorso al TAR Piemonte entro 60 giorni dalla data di efficacia ed esecutività dello stesso. In alternativa è possibile proporre ricorso straordinario al </w:t>
      </w:r>
      <w:r w:rsidR="00A816FF">
        <w:rPr>
          <w:rFonts w:ascii="Times New Roman" w:hAnsi="Times New Roman"/>
        </w:rPr>
        <w:t>C</w:t>
      </w:r>
      <w:r w:rsidRPr="00C23E85">
        <w:rPr>
          <w:rFonts w:ascii="Times New Roman" w:hAnsi="Times New Roman"/>
        </w:rPr>
        <w:t>apo dello Stato entro 120 giorni dalla data d</w:t>
      </w:r>
      <w:r>
        <w:rPr>
          <w:rFonts w:ascii="Times New Roman" w:hAnsi="Times New Roman"/>
        </w:rPr>
        <w:t>i efficacia ed esecutività del provvedimento</w:t>
      </w:r>
      <w:r w:rsidRPr="00C23E85">
        <w:rPr>
          <w:rFonts w:ascii="Times New Roman" w:hAnsi="Times New Roman"/>
        </w:rPr>
        <w:t>.</w:t>
      </w:r>
    </w:p>
    <w:p w14:paraId="1C388D75" w14:textId="77777777" w:rsidR="00B36867" w:rsidRPr="00AF4531" w:rsidRDefault="00B36867" w:rsidP="00B36867">
      <w:pPr>
        <w:rPr>
          <w:rFonts w:ascii="Times New Roman" w:hAnsi="Times New Roman"/>
        </w:rPr>
      </w:pPr>
    </w:p>
    <w:tbl>
      <w:tblPr>
        <w:tblW w:w="2581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720"/>
        <w:gridCol w:w="1559"/>
        <w:gridCol w:w="1559"/>
        <w:gridCol w:w="1418"/>
        <w:gridCol w:w="1559"/>
        <w:gridCol w:w="1701"/>
        <w:gridCol w:w="2977"/>
        <w:gridCol w:w="3118"/>
        <w:gridCol w:w="3987"/>
        <w:gridCol w:w="3118"/>
      </w:tblGrid>
      <w:tr w:rsidR="00AF4531" w:rsidRPr="00E87EA6" w14:paraId="41DDAAB6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409776A1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0DAED003" w14:textId="77777777" w:rsidR="0098651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Denominazione</w:t>
            </w:r>
          </w:p>
          <w:p w14:paraId="066ECE8C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Procedimento</w:t>
            </w:r>
          </w:p>
        </w:tc>
        <w:tc>
          <w:tcPr>
            <w:tcW w:w="1720" w:type="dxa"/>
          </w:tcPr>
          <w:p w14:paraId="63F680F6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02BE4EBD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Riferimenti normativi</w:t>
            </w:r>
          </w:p>
        </w:tc>
        <w:tc>
          <w:tcPr>
            <w:tcW w:w="1559" w:type="dxa"/>
          </w:tcPr>
          <w:p w14:paraId="59DF5551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7D8E828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Responsabile del procedimento</w:t>
            </w:r>
          </w:p>
        </w:tc>
        <w:tc>
          <w:tcPr>
            <w:tcW w:w="1559" w:type="dxa"/>
          </w:tcPr>
          <w:p w14:paraId="074F2E50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03B05622" w14:textId="77777777" w:rsidR="00AF4531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Avvio del procedimento (d’ufficio o su istanza di parte)</w:t>
            </w:r>
          </w:p>
          <w:p w14:paraId="1EE50A21" w14:textId="77777777" w:rsidR="00986516" w:rsidRPr="00E87EA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</w:tcPr>
          <w:p w14:paraId="53C25B2B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2306FE3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Modulistica</w:t>
            </w:r>
          </w:p>
        </w:tc>
        <w:tc>
          <w:tcPr>
            <w:tcW w:w="1559" w:type="dxa"/>
          </w:tcPr>
          <w:p w14:paraId="77414D8C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F48FE41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Atti e documenti da allegare</w:t>
            </w:r>
          </w:p>
        </w:tc>
        <w:tc>
          <w:tcPr>
            <w:tcW w:w="1701" w:type="dxa"/>
          </w:tcPr>
          <w:p w14:paraId="4E4EC9F8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FA71E70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Termine di conclusione del procedimento</w:t>
            </w:r>
          </w:p>
        </w:tc>
        <w:tc>
          <w:tcPr>
            <w:tcW w:w="2977" w:type="dxa"/>
          </w:tcPr>
          <w:p w14:paraId="09478562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</w:p>
          <w:p w14:paraId="17D4BA26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  <w:r w:rsidRPr="00E87EA6">
              <w:rPr>
                <w:rFonts w:ascii="Times New Roman" w:eastAsia="Times New Roman" w:hAnsi="Times New Roman"/>
                <w:b/>
                <w:bCs/>
                <w:lang w:eastAsia="it-IT"/>
              </w:rPr>
              <w:t>Procedimento sottoposto a silenzio assenso o silenzio rifiuto o dichiarazione di parte</w:t>
            </w:r>
          </w:p>
          <w:p w14:paraId="56F60A76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8" w:type="dxa"/>
          </w:tcPr>
          <w:p w14:paraId="37FC35B9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1A5C06A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Provvedimento finale sostituito da autocertificazione dell’interessato</w:t>
            </w:r>
          </w:p>
        </w:tc>
        <w:tc>
          <w:tcPr>
            <w:tcW w:w="3987" w:type="dxa"/>
          </w:tcPr>
          <w:p w14:paraId="2ED383EA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037886F2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Pagamenti a favore dell’Amministrazione e modalità di pagamento</w:t>
            </w:r>
          </w:p>
        </w:tc>
      </w:tr>
      <w:tr w:rsidR="00CB0B0D" w:rsidRPr="00E87EA6" w14:paraId="39BB8489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6FEAD5D1" w14:textId="77777777" w:rsidR="00CB0B0D" w:rsidRPr="00E87EA6" w:rsidRDefault="00CB0B0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Deliberazioni/Determinazioni: fascicolazione e pubblicazione</w:t>
            </w:r>
          </w:p>
        </w:tc>
        <w:tc>
          <w:tcPr>
            <w:tcW w:w="1720" w:type="dxa"/>
          </w:tcPr>
          <w:p w14:paraId="1F199AA1" w14:textId="77777777" w:rsidR="00CB0B0D" w:rsidRPr="00E87EA6" w:rsidRDefault="00CB0B0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D.Lgs. n. 267/2000 e s.m.i.</w:t>
            </w:r>
          </w:p>
        </w:tc>
        <w:tc>
          <w:tcPr>
            <w:tcW w:w="1559" w:type="dxa"/>
          </w:tcPr>
          <w:p w14:paraId="344DD4F3" w14:textId="7958DBE8" w:rsidR="00CB0B0D" w:rsidRPr="00E87EA6" w:rsidRDefault="00D229F5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28EF4C8A" w14:textId="77777777" w:rsidR="00CB0B0D" w:rsidRPr="00E87EA6" w:rsidRDefault="00CB0B0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D’ufficio</w:t>
            </w:r>
          </w:p>
        </w:tc>
        <w:tc>
          <w:tcPr>
            <w:tcW w:w="1418" w:type="dxa"/>
          </w:tcPr>
          <w:p w14:paraId="7F5810F0" w14:textId="77777777" w:rsidR="00CB0B0D" w:rsidRPr="00E87EA6" w:rsidRDefault="00CB0B0D" w:rsidP="008222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708EB9FA" w14:textId="77777777" w:rsidR="00CB0B0D" w:rsidRPr="00E87EA6" w:rsidRDefault="00CB0B0D" w:rsidP="008222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701" w:type="dxa"/>
          </w:tcPr>
          <w:p w14:paraId="2E819027" w14:textId="77777777" w:rsidR="00CB0B0D" w:rsidRPr="00E87EA6" w:rsidRDefault="00CB0B0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2977" w:type="dxa"/>
          </w:tcPr>
          <w:p w14:paraId="3B83E409" w14:textId="77777777" w:rsidR="00CB0B0D" w:rsidRPr="00E87EA6" w:rsidRDefault="00CB0B0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118" w:type="dxa"/>
          </w:tcPr>
          <w:p w14:paraId="4DD00C21" w14:textId="77777777" w:rsidR="00CB0B0D" w:rsidRPr="00E87EA6" w:rsidRDefault="00CB0B0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987" w:type="dxa"/>
          </w:tcPr>
          <w:p w14:paraId="416E262E" w14:textId="77777777" w:rsidR="00CB0B0D" w:rsidRPr="00E87EA6" w:rsidRDefault="00CB0B0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69CE1E0B" w14:textId="77777777" w:rsidTr="001646FD">
        <w:tc>
          <w:tcPr>
            <w:tcW w:w="3101" w:type="dxa"/>
          </w:tcPr>
          <w:p w14:paraId="69D83CBB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Pubblicazione atti all’Albo Pretorio on-line</w:t>
            </w:r>
          </w:p>
        </w:tc>
        <w:tc>
          <w:tcPr>
            <w:tcW w:w="1720" w:type="dxa"/>
          </w:tcPr>
          <w:p w14:paraId="279EBE48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Legge n. 69/2009</w:t>
            </w:r>
          </w:p>
        </w:tc>
        <w:tc>
          <w:tcPr>
            <w:tcW w:w="1559" w:type="dxa"/>
          </w:tcPr>
          <w:p w14:paraId="0FF69CA9" w14:textId="5610644C" w:rsidR="001646FD" w:rsidRPr="00C7164A" w:rsidRDefault="00D229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02E4C455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D’ufficio/Istanza di parte</w:t>
            </w:r>
          </w:p>
        </w:tc>
        <w:tc>
          <w:tcPr>
            <w:tcW w:w="1418" w:type="dxa"/>
          </w:tcPr>
          <w:p w14:paraId="1D4CA88E" w14:textId="77777777" w:rsidR="001646FD" w:rsidRPr="00E87EA6" w:rsidRDefault="001646FD" w:rsidP="008B46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20EB017E" w14:textId="77777777" w:rsidR="001646FD" w:rsidRPr="00E87EA6" w:rsidRDefault="001646FD" w:rsidP="008B46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701" w:type="dxa"/>
          </w:tcPr>
          <w:p w14:paraId="72A50833" w14:textId="77777777" w:rsidR="001646FD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immediata</w:t>
            </w:r>
          </w:p>
        </w:tc>
        <w:tc>
          <w:tcPr>
            <w:tcW w:w="2977" w:type="dxa"/>
          </w:tcPr>
          <w:p w14:paraId="40388D08" w14:textId="77777777" w:rsidR="001646FD" w:rsidRPr="00E87EA6" w:rsidRDefault="001646FD" w:rsidP="008B46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118" w:type="dxa"/>
          </w:tcPr>
          <w:p w14:paraId="5487332A" w14:textId="77777777" w:rsidR="001646FD" w:rsidRPr="00E87EA6" w:rsidRDefault="001646FD" w:rsidP="008B46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987" w:type="dxa"/>
          </w:tcPr>
          <w:p w14:paraId="61C2A221" w14:textId="77777777" w:rsidR="001646FD" w:rsidRPr="00E87EA6" w:rsidRDefault="001646FD" w:rsidP="008B46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118" w:type="dxa"/>
          </w:tcPr>
          <w:p w14:paraId="02D2BDF5" w14:textId="77777777" w:rsidR="001646FD" w:rsidRPr="00E87EA6" w:rsidRDefault="001646FD" w:rsidP="008B46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255FD9CC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23637520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 xml:space="preserve">Liquidazione </w:t>
            </w:r>
            <w:r>
              <w:rPr>
                <w:rFonts w:ascii="Times New Roman" w:hAnsi="Times New Roman"/>
              </w:rPr>
              <w:t xml:space="preserve">indennità al Sindaco e assessori e </w:t>
            </w:r>
            <w:r w:rsidRPr="00E87EA6">
              <w:rPr>
                <w:rFonts w:ascii="Times New Roman" w:hAnsi="Times New Roman"/>
              </w:rPr>
              <w:t>gettoni di presenza ai Consiglieri Comunali</w:t>
            </w:r>
          </w:p>
        </w:tc>
        <w:tc>
          <w:tcPr>
            <w:tcW w:w="1720" w:type="dxa"/>
          </w:tcPr>
          <w:p w14:paraId="39911109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D.Lgs. n. 267/2000 e s.m.i.</w:t>
            </w:r>
          </w:p>
          <w:p w14:paraId="0D4759E5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 xml:space="preserve">Deliberazione Consiglio </w:t>
            </w:r>
            <w:r w:rsidRPr="00E87EA6">
              <w:rPr>
                <w:rFonts w:ascii="Times New Roman" w:hAnsi="Times New Roman"/>
              </w:rPr>
              <w:lastRenderedPageBreak/>
              <w:t>Comunale</w:t>
            </w:r>
          </w:p>
        </w:tc>
        <w:tc>
          <w:tcPr>
            <w:tcW w:w="1559" w:type="dxa"/>
          </w:tcPr>
          <w:p w14:paraId="05504E95" w14:textId="53E0A3A1" w:rsidR="001646FD" w:rsidRDefault="00D229F5">
            <w:r>
              <w:rPr>
                <w:rFonts w:ascii="Times New Roman" w:hAnsi="Times New Roman"/>
              </w:rPr>
              <w:lastRenderedPageBreak/>
              <w:t>BETTASSA geom. Emanuele</w:t>
            </w:r>
          </w:p>
        </w:tc>
        <w:tc>
          <w:tcPr>
            <w:tcW w:w="1559" w:type="dxa"/>
          </w:tcPr>
          <w:p w14:paraId="74E359EE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D’ufficio</w:t>
            </w:r>
          </w:p>
        </w:tc>
        <w:tc>
          <w:tcPr>
            <w:tcW w:w="1418" w:type="dxa"/>
          </w:tcPr>
          <w:p w14:paraId="50FDFB51" w14:textId="77777777" w:rsidR="001646FD" w:rsidRPr="00E87EA6" w:rsidRDefault="001646FD" w:rsidP="008222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3A9F3602" w14:textId="77777777" w:rsidR="001646FD" w:rsidRPr="00E87EA6" w:rsidRDefault="001646FD" w:rsidP="008222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701" w:type="dxa"/>
          </w:tcPr>
          <w:p w14:paraId="08E7AD91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2977" w:type="dxa"/>
          </w:tcPr>
          <w:p w14:paraId="3AFA480D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118" w:type="dxa"/>
          </w:tcPr>
          <w:p w14:paraId="2EAAF34A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987" w:type="dxa"/>
          </w:tcPr>
          <w:p w14:paraId="6F442C2E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402C50DF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69332EF7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Stipula contratti</w:t>
            </w:r>
          </w:p>
        </w:tc>
        <w:tc>
          <w:tcPr>
            <w:tcW w:w="1720" w:type="dxa"/>
          </w:tcPr>
          <w:p w14:paraId="6B9D9AFC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D.Lgs. n. 163/2006 e s.m.i.</w:t>
            </w:r>
          </w:p>
        </w:tc>
        <w:tc>
          <w:tcPr>
            <w:tcW w:w="1559" w:type="dxa"/>
          </w:tcPr>
          <w:p w14:paraId="184FACE9" w14:textId="48E4AC73" w:rsidR="001646FD" w:rsidRDefault="00D229F5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43A927C2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D’ufficio</w:t>
            </w:r>
          </w:p>
        </w:tc>
        <w:tc>
          <w:tcPr>
            <w:tcW w:w="1418" w:type="dxa"/>
          </w:tcPr>
          <w:p w14:paraId="4B671165" w14:textId="77777777" w:rsidR="001646FD" w:rsidRPr="00E87EA6" w:rsidRDefault="001646FD" w:rsidP="008222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4C133A50" w14:textId="77777777" w:rsidR="001646FD" w:rsidRPr="00E87EA6" w:rsidRDefault="001646FD" w:rsidP="008222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701" w:type="dxa"/>
          </w:tcPr>
          <w:p w14:paraId="18B0FB1D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35 gg dall’aggiudicazione</w:t>
            </w:r>
          </w:p>
        </w:tc>
        <w:tc>
          <w:tcPr>
            <w:tcW w:w="2977" w:type="dxa"/>
          </w:tcPr>
          <w:p w14:paraId="589E382A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118" w:type="dxa"/>
          </w:tcPr>
          <w:p w14:paraId="48DD78AD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987" w:type="dxa"/>
          </w:tcPr>
          <w:p w14:paraId="07436953" w14:textId="76F9A657" w:rsidR="001646FD" w:rsidRPr="00E87EA6" w:rsidRDefault="001646FD" w:rsidP="00D229F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Pagamenti spese e diritti di segreteria, da effettuarsi mediante </w:t>
            </w:r>
            <w:r w:rsidR="00D229F5">
              <w:rPr>
                <w:rFonts w:ascii="Times New Roman" w:hAnsi="Times New Roman"/>
              </w:rPr>
              <w:t xml:space="preserve">bollettino </w:t>
            </w:r>
            <w:proofErr w:type="spellStart"/>
            <w:r w:rsidR="00D229F5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1646FD" w:rsidRPr="00E87EA6" w14:paraId="42E0C898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7F274BEE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Registrazione contratti dalla stipulazione</w:t>
            </w:r>
          </w:p>
        </w:tc>
        <w:tc>
          <w:tcPr>
            <w:tcW w:w="1720" w:type="dxa"/>
          </w:tcPr>
          <w:p w14:paraId="2198F042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D.L. 179/2012, convertito in Legge 221/2012</w:t>
            </w:r>
          </w:p>
        </w:tc>
        <w:tc>
          <w:tcPr>
            <w:tcW w:w="1559" w:type="dxa"/>
          </w:tcPr>
          <w:p w14:paraId="0345E521" w14:textId="4F9761FB" w:rsidR="001646FD" w:rsidRDefault="00D229F5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2B73CB9A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D’ufficio</w:t>
            </w:r>
          </w:p>
        </w:tc>
        <w:tc>
          <w:tcPr>
            <w:tcW w:w="1418" w:type="dxa"/>
          </w:tcPr>
          <w:p w14:paraId="145697A9" w14:textId="77777777" w:rsidR="001646FD" w:rsidRPr="00E87EA6" w:rsidRDefault="001646FD" w:rsidP="008222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5904E82A" w14:textId="77777777" w:rsidR="001646FD" w:rsidRPr="00E87EA6" w:rsidRDefault="001646FD" w:rsidP="008222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701" w:type="dxa"/>
          </w:tcPr>
          <w:p w14:paraId="2C4B6ED2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20 gg dalla stipula</w:t>
            </w:r>
          </w:p>
        </w:tc>
        <w:tc>
          <w:tcPr>
            <w:tcW w:w="2977" w:type="dxa"/>
          </w:tcPr>
          <w:p w14:paraId="64E746C7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118" w:type="dxa"/>
          </w:tcPr>
          <w:p w14:paraId="17932DFE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987" w:type="dxa"/>
          </w:tcPr>
          <w:p w14:paraId="045819C2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1B7D58B4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447C53FF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Deposito modelli per raccolta firme referendum</w:t>
            </w:r>
          </w:p>
        </w:tc>
        <w:tc>
          <w:tcPr>
            <w:tcW w:w="1720" w:type="dxa"/>
          </w:tcPr>
          <w:p w14:paraId="70AF433D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L. 352/1970 e s.m.i., art. 75 Cos</w:t>
            </w:r>
            <w:r w:rsidR="00A816FF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>ituzione</w:t>
            </w:r>
          </w:p>
        </w:tc>
        <w:tc>
          <w:tcPr>
            <w:tcW w:w="1559" w:type="dxa"/>
          </w:tcPr>
          <w:p w14:paraId="0EB360B1" w14:textId="1D05F381" w:rsidR="001646FD" w:rsidRDefault="00D229F5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12911E93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644EB0B0" w14:textId="77777777" w:rsidR="001646FD" w:rsidRPr="00E87EA6" w:rsidRDefault="001646FD" w:rsidP="00CB0B0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 xml:space="preserve">Disponibile presso l’Ufficio </w:t>
            </w:r>
          </w:p>
        </w:tc>
        <w:tc>
          <w:tcPr>
            <w:tcW w:w="1559" w:type="dxa"/>
          </w:tcPr>
          <w:p w14:paraId="39DD2E20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701" w:type="dxa"/>
          </w:tcPr>
          <w:p w14:paraId="753F4176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Secondo disposizioni dei Comitati promotori</w:t>
            </w:r>
          </w:p>
        </w:tc>
        <w:tc>
          <w:tcPr>
            <w:tcW w:w="2977" w:type="dxa"/>
          </w:tcPr>
          <w:p w14:paraId="16BF42C8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4271B053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3987" w:type="dxa"/>
          </w:tcPr>
          <w:p w14:paraId="1E862670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3F3D1819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21DA3F58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 xml:space="preserve">Bonus per fornitura energia elettrica </w:t>
            </w:r>
          </w:p>
        </w:tc>
        <w:tc>
          <w:tcPr>
            <w:tcW w:w="1720" w:type="dxa"/>
          </w:tcPr>
          <w:p w14:paraId="4CBCE3BE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Decreto interministeriale 28 dicembre 2007 e decreto-legge n. 185/08</w:t>
            </w:r>
          </w:p>
        </w:tc>
        <w:tc>
          <w:tcPr>
            <w:tcW w:w="1559" w:type="dxa"/>
          </w:tcPr>
          <w:p w14:paraId="0579C286" w14:textId="76EC7586" w:rsidR="001646FD" w:rsidRDefault="00D229F5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2B2841A2" w14:textId="77777777" w:rsidR="001646FD" w:rsidRPr="00E87EA6" w:rsidRDefault="001646FD" w:rsidP="001E3660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426AAB1C" w14:textId="77777777" w:rsidR="001646FD" w:rsidRPr="00E87EA6" w:rsidRDefault="001646FD" w:rsidP="001E3660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Disponibile presso l’Ufficio</w:t>
            </w:r>
            <w:r w:rsidR="00A816FF">
              <w:rPr>
                <w:rFonts w:ascii="Times New Roman" w:hAnsi="Times New Roman"/>
              </w:rPr>
              <w:t xml:space="preserve"> e su sito internet</w:t>
            </w:r>
          </w:p>
        </w:tc>
        <w:tc>
          <w:tcPr>
            <w:tcW w:w="1559" w:type="dxa"/>
          </w:tcPr>
          <w:p w14:paraId="1133210C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Documento di identità, attestazione ISEE in corso di validità, fattura energia elettrica con codice POD</w:t>
            </w:r>
          </w:p>
        </w:tc>
        <w:tc>
          <w:tcPr>
            <w:tcW w:w="1701" w:type="dxa"/>
          </w:tcPr>
          <w:p w14:paraId="718794F6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796A85C5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069ABFB2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9B8BD24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4C53AA34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25D2410A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Bonus per fornitura gas naturale</w:t>
            </w:r>
          </w:p>
        </w:tc>
        <w:tc>
          <w:tcPr>
            <w:tcW w:w="1720" w:type="dxa"/>
          </w:tcPr>
          <w:p w14:paraId="0E15DAD4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Art. 3, comma 9 del decreto-legge n. 185/08, convertito con modificazioni in legge n. 2/2009</w:t>
            </w:r>
          </w:p>
        </w:tc>
        <w:tc>
          <w:tcPr>
            <w:tcW w:w="1559" w:type="dxa"/>
          </w:tcPr>
          <w:p w14:paraId="7778A159" w14:textId="195C91A5" w:rsidR="001646FD" w:rsidRPr="00E87EA6" w:rsidRDefault="00D229F5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69D2C539" w14:textId="77777777" w:rsidR="001646FD" w:rsidRPr="00E87EA6" w:rsidRDefault="001646FD" w:rsidP="001E3660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55E4F924" w14:textId="77777777" w:rsidR="001646FD" w:rsidRPr="00E87EA6" w:rsidRDefault="001646FD" w:rsidP="001E3660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Disponibile presso l’Ufficio</w:t>
            </w:r>
            <w:r w:rsidR="00A816FF">
              <w:rPr>
                <w:rFonts w:ascii="Times New Roman" w:hAnsi="Times New Roman"/>
              </w:rPr>
              <w:t xml:space="preserve"> e su sito internet</w:t>
            </w:r>
          </w:p>
        </w:tc>
        <w:tc>
          <w:tcPr>
            <w:tcW w:w="1559" w:type="dxa"/>
          </w:tcPr>
          <w:p w14:paraId="4C36C753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Documento di identità, attestazione ISEE in corso di validità, fattura gas naturale con codici POD e PDR</w:t>
            </w:r>
          </w:p>
        </w:tc>
        <w:tc>
          <w:tcPr>
            <w:tcW w:w="1701" w:type="dxa"/>
          </w:tcPr>
          <w:p w14:paraId="6C898E8C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 xml:space="preserve">30 gg </w:t>
            </w:r>
          </w:p>
        </w:tc>
        <w:tc>
          <w:tcPr>
            <w:tcW w:w="2977" w:type="dxa"/>
          </w:tcPr>
          <w:p w14:paraId="742E7110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34B47BB5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0AFAA334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207E9DED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40B55C17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Assegno nucleo famigliare con tre o più figli minori e assegno di maternità</w:t>
            </w:r>
          </w:p>
        </w:tc>
        <w:tc>
          <w:tcPr>
            <w:tcW w:w="1720" w:type="dxa"/>
          </w:tcPr>
          <w:p w14:paraId="089AB7F9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Art. 65 e 66 della legge 23 dicembre 1998, n. 448</w:t>
            </w:r>
          </w:p>
        </w:tc>
        <w:tc>
          <w:tcPr>
            <w:tcW w:w="1559" w:type="dxa"/>
          </w:tcPr>
          <w:p w14:paraId="3290883A" w14:textId="78A9497E" w:rsidR="001646FD" w:rsidRPr="00E87EA6" w:rsidRDefault="00D229F5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6DC6D875" w14:textId="77777777" w:rsidR="001646FD" w:rsidRPr="00E87EA6" w:rsidRDefault="001646FD" w:rsidP="00E87EA6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006AF3F9" w14:textId="77777777" w:rsidR="001646FD" w:rsidRPr="00E87EA6" w:rsidRDefault="001646FD" w:rsidP="00E87EA6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21E477D" w14:textId="77777777" w:rsidR="001646FD" w:rsidRDefault="001646FD" w:rsidP="00E87EA6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Documento di identità, attestazione ISEE in corso di validità</w:t>
            </w:r>
            <w:r>
              <w:rPr>
                <w:rFonts w:ascii="Times New Roman" w:hAnsi="Times New Roman"/>
              </w:rPr>
              <w:t>;</w:t>
            </w:r>
          </w:p>
          <w:p w14:paraId="7EA94A71" w14:textId="77777777" w:rsidR="001646FD" w:rsidRPr="00E87EA6" w:rsidRDefault="001646FD" w:rsidP="00E87EA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 i cittadini extracomunitari è necessario anche carta di soggiorno</w:t>
            </w:r>
          </w:p>
        </w:tc>
        <w:tc>
          <w:tcPr>
            <w:tcW w:w="1701" w:type="dxa"/>
          </w:tcPr>
          <w:p w14:paraId="3F99DA0F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 dalla presentazione della domanda completa di tutti i documenti</w:t>
            </w:r>
          </w:p>
        </w:tc>
        <w:tc>
          <w:tcPr>
            <w:tcW w:w="2977" w:type="dxa"/>
          </w:tcPr>
          <w:p w14:paraId="0C4F3D35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6EBBFDE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2D2C8888" w14:textId="77777777" w:rsidR="001646FD" w:rsidRPr="00E87EA6" w:rsidRDefault="001646FD" w:rsidP="00CB0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4BF24FE3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6DC3EE1A" w14:textId="77777777" w:rsidR="001646FD" w:rsidRPr="00E87EA6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Concessione loculi colombari e/o cellette ossario</w:t>
            </w:r>
          </w:p>
        </w:tc>
        <w:tc>
          <w:tcPr>
            <w:tcW w:w="1720" w:type="dxa"/>
          </w:tcPr>
          <w:p w14:paraId="10925E93" w14:textId="77777777" w:rsidR="001646FD" w:rsidRPr="00DA3F20" w:rsidRDefault="001646FD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 w:rsidRPr="00DA3F20">
              <w:rPr>
                <w:rFonts w:ascii="Times New Roman" w:eastAsia="Times New Roman" w:hAnsi="Times New Roman"/>
                <w:lang w:eastAsia="it-IT"/>
              </w:rPr>
              <w:t>“Regolamento Comunale di Polizia mortuaria”, approvato con deliberazione C.C. n. 14 del 22.04.2009, così come modificato con deliberazione C.C. n. 32 del 13.08.2009</w:t>
            </w:r>
          </w:p>
          <w:p w14:paraId="5A42DC15" w14:textId="77777777" w:rsidR="001646FD" w:rsidRPr="00DA3F20" w:rsidRDefault="001646FD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</w:p>
          <w:p w14:paraId="5201F1B0" w14:textId="77777777" w:rsidR="001646FD" w:rsidRPr="00DA3F20" w:rsidRDefault="001646FD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 w:rsidRPr="00DA3F20">
              <w:rPr>
                <w:rFonts w:ascii="Times New Roman" w:eastAsia="Times New Roman" w:hAnsi="Times New Roman"/>
                <w:lang w:eastAsia="it-IT"/>
              </w:rPr>
              <w:t xml:space="preserve">D.P.R. n. 285 del 10.09.1990 </w:t>
            </w:r>
            <w:r w:rsidRPr="00DA3F20">
              <w:rPr>
                <w:rFonts w:ascii="Times New Roman" w:eastAsia="Times New Roman" w:hAnsi="Times New Roman"/>
                <w:lang w:eastAsia="it-IT"/>
              </w:rPr>
              <w:lastRenderedPageBreak/>
              <w:t>“Approvazione Regolamento di Polizia Mortuaria”</w:t>
            </w:r>
          </w:p>
        </w:tc>
        <w:tc>
          <w:tcPr>
            <w:tcW w:w="1559" w:type="dxa"/>
          </w:tcPr>
          <w:p w14:paraId="2FA1C188" w14:textId="2E31D1B6" w:rsidR="001646FD" w:rsidRPr="00E87EA6" w:rsidRDefault="00D229F5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BETTASSA geom. Emanuele</w:t>
            </w:r>
          </w:p>
        </w:tc>
        <w:tc>
          <w:tcPr>
            <w:tcW w:w="1559" w:type="dxa"/>
          </w:tcPr>
          <w:p w14:paraId="6B8A5B04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35D295C6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AC8A75E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 e codice fiscale</w:t>
            </w:r>
          </w:p>
        </w:tc>
        <w:tc>
          <w:tcPr>
            <w:tcW w:w="1701" w:type="dxa"/>
          </w:tcPr>
          <w:p w14:paraId="2EC9A434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08AD3DD4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7929A6CF" w14:textId="77777777" w:rsidR="001646FD" w:rsidRPr="00E87EA6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4CBDD36" w14:textId="1D2F579B" w:rsidR="001646FD" w:rsidRPr="00E87EA6" w:rsidRDefault="001646FD" w:rsidP="00D229F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 xml:space="preserve">Pagamento della tariffa di </w:t>
            </w:r>
            <w:r>
              <w:rPr>
                <w:rFonts w:ascii="Times New Roman" w:hAnsi="Times New Roman"/>
              </w:rPr>
              <w:t>concessione e delle spese e diritti di segreteria per la stipulazione del contratto</w:t>
            </w:r>
            <w:r w:rsidRPr="00E87EA6">
              <w:rPr>
                <w:rFonts w:ascii="Times New Roman" w:hAnsi="Times New Roman"/>
              </w:rPr>
              <w:t xml:space="preserve">, da effettuarsi mediante </w:t>
            </w:r>
            <w:r w:rsidR="00D229F5">
              <w:rPr>
                <w:rFonts w:ascii="Times New Roman" w:hAnsi="Times New Roman"/>
              </w:rPr>
              <w:t xml:space="preserve">bollettino </w:t>
            </w:r>
            <w:proofErr w:type="spellStart"/>
            <w:r w:rsidR="00D229F5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1646FD" w:rsidRPr="00E87EA6" w14:paraId="6E56BDBD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30B2E964" w14:textId="77777777" w:rsidR="001646FD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Esenzione pagamento ticket sanitario per cittadini indigenti</w:t>
            </w:r>
          </w:p>
        </w:tc>
        <w:tc>
          <w:tcPr>
            <w:tcW w:w="1720" w:type="dxa"/>
          </w:tcPr>
          <w:p w14:paraId="5AB05C25" w14:textId="77777777" w:rsidR="001646FD" w:rsidRPr="00DA3F20" w:rsidRDefault="001646FD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>
              <w:rPr>
                <w:rFonts w:ascii="Times New Roman" w:eastAsia="Times New Roman" w:hAnsi="Times New Roman"/>
                <w:lang w:eastAsia="it-IT"/>
              </w:rPr>
              <w:t>“Regolamento comunale per l’esenzione dal pagamento del ticket sanitario”, approvato con deliberazione del C.C. n. 16 del 27.04.2010</w:t>
            </w:r>
          </w:p>
        </w:tc>
        <w:tc>
          <w:tcPr>
            <w:tcW w:w="1559" w:type="dxa"/>
          </w:tcPr>
          <w:p w14:paraId="3ACBE7D6" w14:textId="117D37C3" w:rsidR="001646FD" w:rsidRDefault="00D229F5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3B89C1E7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2EE0877F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6BADF09" w14:textId="77777777" w:rsidR="001646FD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identità, attestazione ISEE in corso di validità</w:t>
            </w:r>
          </w:p>
        </w:tc>
        <w:tc>
          <w:tcPr>
            <w:tcW w:w="1701" w:type="dxa"/>
          </w:tcPr>
          <w:p w14:paraId="7A0B5C8B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20EA3F80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592E6D8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FAEC209" w14:textId="77777777" w:rsidR="001646FD" w:rsidRPr="00DF4AB6" w:rsidRDefault="001646FD" w:rsidP="00F662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4C34901F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30B62D84" w14:textId="77777777" w:rsidR="001646FD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Concessione contributo economico ad Associazioni locali</w:t>
            </w:r>
          </w:p>
        </w:tc>
        <w:tc>
          <w:tcPr>
            <w:tcW w:w="1720" w:type="dxa"/>
          </w:tcPr>
          <w:p w14:paraId="57FCE67C" w14:textId="77777777" w:rsidR="001646FD" w:rsidRPr="00DA3F20" w:rsidRDefault="001646FD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>
              <w:rPr>
                <w:rFonts w:ascii="Times New Roman" w:eastAsia="Times New Roman" w:hAnsi="Times New Roman"/>
                <w:lang w:eastAsia="it-IT"/>
              </w:rPr>
              <w:t>“Regolamento comunale Criteri e modalità per erogazione di contributi ed ausili finanziari”, approvato con delibera C.C. n. 112 del 15.11.1990</w:t>
            </w:r>
          </w:p>
        </w:tc>
        <w:tc>
          <w:tcPr>
            <w:tcW w:w="1559" w:type="dxa"/>
          </w:tcPr>
          <w:p w14:paraId="1C231278" w14:textId="40F4E07F" w:rsidR="001646FD" w:rsidRDefault="00D229F5" w:rsidP="008B20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08883CE5" w14:textId="77777777" w:rsidR="001646FD" w:rsidRDefault="001646FD" w:rsidP="008B20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6D94D29D" w14:textId="77777777" w:rsidR="001646FD" w:rsidRDefault="001646FD" w:rsidP="008B20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</w:t>
            </w:r>
          </w:p>
        </w:tc>
        <w:tc>
          <w:tcPr>
            <w:tcW w:w="1559" w:type="dxa"/>
          </w:tcPr>
          <w:p w14:paraId="0160BE6F" w14:textId="77777777" w:rsidR="001646FD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contributo, relazione su attività svolta, bilancio consuntivo</w:t>
            </w:r>
          </w:p>
        </w:tc>
        <w:tc>
          <w:tcPr>
            <w:tcW w:w="1701" w:type="dxa"/>
          </w:tcPr>
          <w:p w14:paraId="7776634A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13CC0C37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15FD6270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4B62EF7" w14:textId="77777777" w:rsidR="001646FD" w:rsidRDefault="001646FD" w:rsidP="008B20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1646FD" w:rsidRPr="00E87EA6" w14:paraId="3BF53928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1789DFAA" w14:textId="77777777" w:rsidR="001646FD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Concessione patrocinio comunale</w:t>
            </w:r>
          </w:p>
        </w:tc>
        <w:tc>
          <w:tcPr>
            <w:tcW w:w="1720" w:type="dxa"/>
          </w:tcPr>
          <w:p w14:paraId="1F562D8A" w14:textId="77777777" w:rsidR="001646FD" w:rsidRDefault="00171993" w:rsidP="001719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>
              <w:rPr>
                <w:rFonts w:ascii="Times New Roman" w:eastAsia="Times New Roman" w:hAnsi="Times New Roman"/>
                <w:lang w:eastAsia="it-IT"/>
              </w:rPr>
              <w:t>Deliberazione Giunta Comunale</w:t>
            </w:r>
          </w:p>
        </w:tc>
        <w:tc>
          <w:tcPr>
            <w:tcW w:w="1559" w:type="dxa"/>
          </w:tcPr>
          <w:p w14:paraId="481DC420" w14:textId="1A104E29" w:rsidR="001646FD" w:rsidRDefault="00D229F5" w:rsidP="008B20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38F9D3EC" w14:textId="77777777" w:rsidR="001646FD" w:rsidRDefault="001646FD" w:rsidP="008B20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6343C578" w14:textId="77777777" w:rsidR="001646FD" w:rsidRDefault="001646FD" w:rsidP="008B20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</w:t>
            </w:r>
          </w:p>
        </w:tc>
        <w:tc>
          <w:tcPr>
            <w:tcW w:w="1559" w:type="dxa"/>
          </w:tcPr>
          <w:p w14:paraId="39FB8A66" w14:textId="77777777" w:rsidR="001646FD" w:rsidRDefault="001646FD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Relazione su iniziativa da patrocinare</w:t>
            </w:r>
          </w:p>
        </w:tc>
        <w:tc>
          <w:tcPr>
            <w:tcW w:w="1701" w:type="dxa"/>
          </w:tcPr>
          <w:p w14:paraId="01F943EC" w14:textId="77777777" w:rsidR="001646FD" w:rsidRDefault="001646FD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52AF788B" w14:textId="77777777" w:rsidR="001646FD" w:rsidRDefault="00B77EB6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30B05519" w14:textId="77777777" w:rsidR="001646FD" w:rsidRDefault="00B77EB6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7BD8070" w14:textId="77777777" w:rsidR="001646FD" w:rsidRDefault="001646FD" w:rsidP="008B20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D95070" w:rsidRPr="00E87EA6" w14:paraId="09C32CB0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499E7FBC" w14:textId="77777777" w:rsidR="00D95070" w:rsidRDefault="00D95070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Accesso agli atti</w:t>
            </w:r>
          </w:p>
        </w:tc>
        <w:tc>
          <w:tcPr>
            <w:tcW w:w="1720" w:type="dxa"/>
          </w:tcPr>
          <w:p w14:paraId="60971EB8" w14:textId="77777777" w:rsidR="00D95070" w:rsidRDefault="00D95070" w:rsidP="00D950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>
              <w:rPr>
                <w:rFonts w:ascii="Times New Roman" w:eastAsia="Times New Roman" w:hAnsi="Times New Roman"/>
                <w:lang w:eastAsia="it-IT"/>
              </w:rPr>
              <w:t xml:space="preserve">L. n. 241/1990 e s.m.i., </w:t>
            </w:r>
            <w:r w:rsidR="00A173C9">
              <w:rPr>
                <w:rFonts w:ascii="Times New Roman" w:eastAsia="Times New Roman" w:hAnsi="Times New Roman"/>
                <w:lang w:eastAsia="it-IT"/>
              </w:rPr>
              <w:t xml:space="preserve">L. 205/2000, </w:t>
            </w:r>
            <w:r>
              <w:rPr>
                <w:rFonts w:ascii="Times New Roman" w:eastAsia="Times New Roman" w:hAnsi="Times New Roman"/>
                <w:lang w:eastAsia="it-IT"/>
              </w:rPr>
              <w:t>Regolamento comunale</w:t>
            </w:r>
          </w:p>
        </w:tc>
        <w:tc>
          <w:tcPr>
            <w:tcW w:w="1559" w:type="dxa"/>
          </w:tcPr>
          <w:p w14:paraId="2082675D" w14:textId="7077D7E5" w:rsidR="00D95070" w:rsidRDefault="00D229F5" w:rsidP="008B20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45C4318D" w14:textId="77777777" w:rsidR="00D95070" w:rsidRDefault="00D95070" w:rsidP="008B20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12ADD51A" w14:textId="77777777" w:rsidR="00D95070" w:rsidRDefault="00D95070" w:rsidP="00D950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1D508FC" w14:textId="77777777" w:rsidR="00D95070" w:rsidRDefault="00D95070" w:rsidP="008B20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</w:t>
            </w:r>
          </w:p>
        </w:tc>
        <w:tc>
          <w:tcPr>
            <w:tcW w:w="1701" w:type="dxa"/>
          </w:tcPr>
          <w:p w14:paraId="54C66A69" w14:textId="77777777" w:rsidR="00D95070" w:rsidRDefault="00D95070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5AED2731" w14:textId="77777777" w:rsidR="00D95070" w:rsidRDefault="00D95070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70575F7" w14:textId="77777777" w:rsidR="00D95070" w:rsidRDefault="00D95070" w:rsidP="005C4D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078B658B" w14:textId="77777777" w:rsidR="00D95070" w:rsidRDefault="00D95070" w:rsidP="006048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Pagamento delle eventuali fotocopie da versarsi in contanti presso i Servizi Demografici</w:t>
            </w:r>
          </w:p>
        </w:tc>
      </w:tr>
      <w:tr w:rsidR="00D95070" w:rsidRPr="00E87EA6" w14:paraId="078DE250" w14:textId="77777777" w:rsidTr="001646FD">
        <w:trPr>
          <w:gridAfter w:val="1"/>
          <w:wAfter w:w="3118" w:type="dxa"/>
        </w:trPr>
        <w:tc>
          <w:tcPr>
            <w:tcW w:w="3101" w:type="dxa"/>
          </w:tcPr>
          <w:p w14:paraId="1F960F57" w14:textId="77777777" w:rsidR="00D95070" w:rsidRDefault="00D95070" w:rsidP="00A173C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Accesso atti archivio </w:t>
            </w:r>
          </w:p>
        </w:tc>
        <w:tc>
          <w:tcPr>
            <w:tcW w:w="1720" w:type="dxa"/>
          </w:tcPr>
          <w:p w14:paraId="5AD7474F" w14:textId="77777777" w:rsidR="00D95070" w:rsidRDefault="00D95070" w:rsidP="00A173C9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rPr>
                <w:rFonts w:ascii="Times New Roman" w:eastAsia="Times New Roman" w:hAnsi="Times New Roman"/>
                <w:lang w:eastAsia="it-IT"/>
              </w:rPr>
              <w:t>L. n. 241/1990 e s.m.i.,</w:t>
            </w:r>
            <w:r w:rsidR="00A173C9">
              <w:rPr>
                <w:rFonts w:ascii="Times New Roman" w:eastAsia="Times New Roman" w:hAnsi="Times New Roman"/>
                <w:lang w:eastAsia="it-IT"/>
              </w:rPr>
              <w:t xml:space="preserve"> L. 205/2000, D.Lgs. n. 267/2000 e s.m.i., art. 122, comma 2, D.Lgs. 42/2004</w:t>
            </w:r>
            <w:r>
              <w:rPr>
                <w:rFonts w:ascii="Times New Roman" w:eastAsia="Times New Roman" w:hAnsi="Times New Roman"/>
                <w:lang w:eastAsia="it-IT"/>
              </w:rPr>
              <w:t xml:space="preserve"> Regolamento comunale</w:t>
            </w:r>
          </w:p>
        </w:tc>
        <w:tc>
          <w:tcPr>
            <w:tcW w:w="1559" w:type="dxa"/>
          </w:tcPr>
          <w:p w14:paraId="0FD77F37" w14:textId="30E8FEAA" w:rsidR="00D95070" w:rsidRDefault="00D229F5" w:rsidP="00D950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59" w:type="dxa"/>
          </w:tcPr>
          <w:p w14:paraId="59380877" w14:textId="77777777" w:rsidR="00D95070" w:rsidRDefault="00D95070" w:rsidP="00D950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8" w:type="dxa"/>
          </w:tcPr>
          <w:p w14:paraId="55A9B2DE" w14:textId="77777777" w:rsidR="00D95070" w:rsidRDefault="00D95070" w:rsidP="00D950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A3FCF3B" w14:textId="77777777" w:rsidR="00D95070" w:rsidRDefault="00D95070" w:rsidP="00D950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</w:t>
            </w:r>
          </w:p>
        </w:tc>
        <w:tc>
          <w:tcPr>
            <w:tcW w:w="1701" w:type="dxa"/>
          </w:tcPr>
          <w:p w14:paraId="2CFDE972" w14:textId="77777777" w:rsidR="00D95070" w:rsidRDefault="00D95070" w:rsidP="00D950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23F17A2E" w14:textId="77777777" w:rsidR="00D95070" w:rsidRDefault="00D95070" w:rsidP="00D950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01E9004B" w14:textId="77777777" w:rsidR="00D95070" w:rsidRDefault="00D95070" w:rsidP="00D950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62BCFEF5" w14:textId="77777777" w:rsidR="00D95070" w:rsidRDefault="00D95070" w:rsidP="00D950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Pagamento delle eventuali fotocopie da versarsi in contanti presso i Servizi Demografici</w:t>
            </w:r>
          </w:p>
        </w:tc>
      </w:tr>
    </w:tbl>
    <w:p w14:paraId="692FD15B" w14:textId="77777777" w:rsidR="00B36867" w:rsidRDefault="00B36867" w:rsidP="00B36867">
      <w:pPr>
        <w:rPr>
          <w:rFonts w:ascii="Times New Roman" w:hAnsi="Times New Roman"/>
        </w:rPr>
      </w:pPr>
    </w:p>
    <w:p w14:paraId="6A7F7609" w14:textId="77777777" w:rsidR="00F66288" w:rsidRDefault="00F66288" w:rsidP="00B36867">
      <w:pPr>
        <w:rPr>
          <w:rFonts w:ascii="Times New Roman" w:hAnsi="Times New Roman"/>
        </w:rPr>
      </w:pPr>
    </w:p>
    <w:p w14:paraId="36E01947" w14:textId="3B06C935" w:rsidR="00F66288" w:rsidRPr="00E87EA6" w:rsidRDefault="00F66288" w:rsidP="00B3686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 aggiornamento: </w:t>
      </w:r>
      <w:r w:rsidR="00D229F5">
        <w:rPr>
          <w:rFonts w:ascii="Times New Roman" w:hAnsi="Times New Roman"/>
        </w:rPr>
        <w:t>08</w:t>
      </w:r>
      <w:r w:rsidR="00A816FF">
        <w:rPr>
          <w:rFonts w:ascii="Times New Roman" w:hAnsi="Times New Roman"/>
        </w:rPr>
        <w:t>.06.202</w:t>
      </w:r>
      <w:r w:rsidR="00D229F5">
        <w:rPr>
          <w:rFonts w:ascii="Times New Roman" w:hAnsi="Times New Roman"/>
        </w:rPr>
        <w:t>6</w:t>
      </w:r>
    </w:p>
    <w:sectPr w:rsidR="00F66288" w:rsidRPr="00E87EA6" w:rsidSect="005126E8"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922E5"/>
    <w:multiLevelType w:val="hybridMultilevel"/>
    <w:tmpl w:val="CC464152"/>
    <w:lvl w:ilvl="0" w:tplc="128AA2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3457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867"/>
    <w:rsid w:val="0006772F"/>
    <w:rsid w:val="00144EE7"/>
    <w:rsid w:val="001646FD"/>
    <w:rsid w:val="00171993"/>
    <w:rsid w:val="001E3660"/>
    <w:rsid w:val="00311C7D"/>
    <w:rsid w:val="003356F1"/>
    <w:rsid w:val="005126E8"/>
    <w:rsid w:val="005B2DCF"/>
    <w:rsid w:val="005C1DFE"/>
    <w:rsid w:val="005C4D5D"/>
    <w:rsid w:val="00604866"/>
    <w:rsid w:val="00744157"/>
    <w:rsid w:val="007E624E"/>
    <w:rsid w:val="0082224D"/>
    <w:rsid w:val="008B2093"/>
    <w:rsid w:val="008B46B7"/>
    <w:rsid w:val="008C0E96"/>
    <w:rsid w:val="00986516"/>
    <w:rsid w:val="009A2A9A"/>
    <w:rsid w:val="009B6768"/>
    <w:rsid w:val="00A173C9"/>
    <w:rsid w:val="00A40D39"/>
    <w:rsid w:val="00A61F2B"/>
    <w:rsid w:val="00A816FF"/>
    <w:rsid w:val="00AF4531"/>
    <w:rsid w:val="00B1759C"/>
    <w:rsid w:val="00B36867"/>
    <w:rsid w:val="00B53932"/>
    <w:rsid w:val="00B74705"/>
    <w:rsid w:val="00B77EB6"/>
    <w:rsid w:val="00C56D5E"/>
    <w:rsid w:val="00CB0B0D"/>
    <w:rsid w:val="00D229F5"/>
    <w:rsid w:val="00D95070"/>
    <w:rsid w:val="00DA3F20"/>
    <w:rsid w:val="00DA6085"/>
    <w:rsid w:val="00DA7DD9"/>
    <w:rsid w:val="00E443E8"/>
    <w:rsid w:val="00E44E60"/>
    <w:rsid w:val="00E87EA6"/>
    <w:rsid w:val="00F375F8"/>
    <w:rsid w:val="00F6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03DC7"/>
  <w15:chartTrackingRefBased/>
  <w15:docId w15:val="{CA496088-5A48-44B3-B2D1-6A352067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7DD9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E87EA6"/>
    <w:pPr>
      <w:keepNext/>
      <w:overflowPunct w:val="0"/>
      <w:autoSpaceDE w:val="0"/>
      <w:autoSpaceDN w:val="0"/>
      <w:adjustRightInd w:val="0"/>
      <w:spacing w:after="0" w:line="240" w:lineRule="auto"/>
      <w:ind w:left="720"/>
      <w:jc w:val="both"/>
      <w:textAlignment w:val="baseline"/>
      <w:outlineLvl w:val="1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36867"/>
    <w:pPr>
      <w:ind w:left="720"/>
      <w:contextualSpacing/>
    </w:pPr>
  </w:style>
  <w:style w:type="table" w:styleId="Grigliatabella">
    <w:name w:val="Table Grid"/>
    <w:basedOn w:val="Tabellanormale"/>
    <w:uiPriority w:val="59"/>
    <w:rsid w:val="00B36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744157"/>
    <w:rPr>
      <w:color w:val="0000FF"/>
      <w:u w:val="single"/>
    </w:rPr>
  </w:style>
  <w:style w:type="character" w:customStyle="1" w:styleId="Titolo2Carattere">
    <w:name w:val="Titolo 2 Carattere"/>
    <w:link w:val="Titolo2"/>
    <w:rsid w:val="00E87EA6"/>
    <w:rPr>
      <w:rFonts w:ascii="Times New Roman" w:eastAsia="Times New Roman" w:hAnsi="Times New Roman"/>
      <w:b/>
      <w:lang w:val="x-none" w:eastAsia="x-no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229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6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7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6766</CharactersWithSpaces>
  <SharedDoc>false</SharedDoc>
  <HLinks>
    <vt:vector size="12" baseType="variant">
      <vt:variant>
        <vt:i4>7995465</vt:i4>
      </vt:variant>
      <vt:variant>
        <vt:i4>3</vt:i4>
      </vt:variant>
      <vt:variant>
        <vt:i4>0</vt:i4>
      </vt:variant>
      <vt:variant>
        <vt:i4>5</vt:i4>
      </vt:variant>
      <vt:variant>
        <vt:lpwstr>mailto:segretario@comune.rivara.to.it</vt:lpwstr>
      </vt:variant>
      <vt:variant>
        <vt:lpwstr/>
      </vt:variant>
      <vt:variant>
        <vt:i4>8257607</vt:i4>
      </vt:variant>
      <vt:variant>
        <vt:i4>0</vt:i4>
      </vt:variant>
      <vt:variant>
        <vt:i4>0</vt:i4>
      </vt:variant>
      <vt:variant>
        <vt:i4>5</vt:i4>
      </vt:variant>
      <vt:variant>
        <vt:lpwstr>mailto:segreteria@comune.rivara.to.it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Emanuele</cp:lastModifiedBy>
  <cp:revision>2</cp:revision>
  <cp:lastPrinted>2013-09-30T08:47:00Z</cp:lastPrinted>
  <dcterms:created xsi:type="dcterms:W3CDTF">2026-06-08T09:09:00Z</dcterms:created>
  <dcterms:modified xsi:type="dcterms:W3CDTF">2026-06-08T09:09:00Z</dcterms:modified>
</cp:coreProperties>
</file>